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1A1E0A" w:rsidRPr="001A1E0A" w:rsidRDefault="001A1E0A" w:rsidP="001A1E0A">
      <w:pPr>
        <w:spacing w:line="480" w:lineRule="auto"/>
        <w:jc w:val="center"/>
        <w:rPr>
          <w:rFonts w:ascii="Times New Roman" w:hAnsi="Times New Roman" w:cs="Times New Roman"/>
          <w:sz w:val="24"/>
          <w:szCs w:val="24"/>
        </w:rPr>
      </w:pPr>
    </w:p>
    <w:p w:rsidR="00CD761F" w:rsidRPr="001A1E0A" w:rsidRDefault="0016251A" w:rsidP="001A1E0A">
      <w:pPr>
        <w:spacing w:line="480" w:lineRule="auto"/>
        <w:jc w:val="center"/>
        <w:rPr>
          <w:rFonts w:ascii="Times New Roman" w:hAnsi="Times New Roman" w:cs="Times New Roman"/>
          <w:sz w:val="24"/>
          <w:szCs w:val="24"/>
        </w:rPr>
      </w:pPr>
      <w:r w:rsidRPr="001A1E0A">
        <w:rPr>
          <w:rFonts w:ascii="Times New Roman" w:hAnsi="Times New Roman" w:cs="Times New Roman"/>
          <w:sz w:val="24"/>
          <w:szCs w:val="24"/>
        </w:rPr>
        <w:t>Comparison between Japan and Iran</w:t>
      </w:r>
    </w:p>
    <w:p w:rsidR="001A1E0A" w:rsidRPr="001A1E0A" w:rsidRDefault="001A1E0A" w:rsidP="001A1E0A">
      <w:pPr>
        <w:spacing w:line="480" w:lineRule="auto"/>
        <w:jc w:val="center"/>
        <w:rPr>
          <w:rFonts w:ascii="Times New Roman" w:hAnsi="Times New Roman" w:cs="Times New Roman"/>
          <w:sz w:val="24"/>
          <w:szCs w:val="24"/>
        </w:rPr>
      </w:pPr>
      <w:r w:rsidRPr="001A1E0A">
        <w:rPr>
          <w:rFonts w:ascii="Times New Roman" w:hAnsi="Times New Roman" w:cs="Times New Roman"/>
          <w:sz w:val="24"/>
          <w:szCs w:val="24"/>
        </w:rPr>
        <w:t>Name</w:t>
      </w:r>
    </w:p>
    <w:p w:rsidR="001A1E0A" w:rsidRPr="001A1E0A" w:rsidRDefault="001A1E0A" w:rsidP="001A1E0A">
      <w:pPr>
        <w:spacing w:line="480" w:lineRule="auto"/>
        <w:jc w:val="center"/>
        <w:rPr>
          <w:rFonts w:ascii="Times New Roman" w:hAnsi="Times New Roman" w:cs="Times New Roman"/>
          <w:sz w:val="24"/>
          <w:szCs w:val="24"/>
        </w:rPr>
      </w:pPr>
      <w:r w:rsidRPr="001A1E0A">
        <w:rPr>
          <w:rFonts w:ascii="Times New Roman" w:hAnsi="Times New Roman" w:cs="Times New Roman"/>
          <w:sz w:val="24"/>
          <w:szCs w:val="24"/>
        </w:rPr>
        <w:t>Institutional affiliation</w:t>
      </w:r>
    </w:p>
    <w:p w:rsidR="001A1E0A" w:rsidRPr="001A1E0A" w:rsidRDefault="001A1E0A" w:rsidP="001A1E0A">
      <w:pPr>
        <w:jc w:val="center"/>
        <w:rPr>
          <w:rFonts w:ascii="Times New Roman" w:hAnsi="Times New Roman" w:cs="Times New Roman"/>
          <w:sz w:val="24"/>
          <w:szCs w:val="24"/>
        </w:rPr>
      </w:pPr>
      <w:r w:rsidRPr="001A1E0A">
        <w:rPr>
          <w:rFonts w:ascii="Times New Roman" w:hAnsi="Times New Roman" w:cs="Times New Roman"/>
          <w:sz w:val="24"/>
          <w:szCs w:val="24"/>
        </w:rPr>
        <w:br w:type="page"/>
      </w:r>
    </w:p>
    <w:p w:rsidR="001A1E0A" w:rsidRPr="001A1E0A" w:rsidRDefault="001A1E0A" w:rsidP="001A1E0A">
      <w:pPr>
        <w:spacing w:line="480" w:lineRule="auto"/>
        <w:jc w:val="center"/>
        <w:rPr>
          <w:rFonts w:ascii="Times New Roman" w:hAnsi="Times New Roman" w:cs="Times New Roman"/>
          <w:sz w:val="24"/>
          <w:szCs w:val="24"/>
        </w:rPr>
      </w:pPr>
      <w:r w:rsidRPr="001A1E0A">
        <w:rPr>
          <w:rFonts w:ascii="Times New Roman" w:hAnsi="Times New Roman" w:cs="Times New Roman"/>
          <w:sz w:val="24"/>
          <w:szCs w:val="24"/>
        </w:rPr>
        <w:lastRenderedPageBreak/>
        <w:t>Comparison between Japan and Iran</w:t>
      </w:r>
    </w:p>
    <w:p w:rsidR="0016251A" w:rsidRPr="001A1E0A" w:rsidRDefault="0016251A" w:rsidP="001A1E0A">
      <w:pPr>
        <w:spacing w:line="480" w:lineRule="auto"/>
        <w:ind w:firstLine="720"/>
        <w:rPr>
          <w:rFonts w:ascii="Times New Roman" w:hAnsi="Times New Roman" w:cs="Times New Roman"/>
          <w:sz w:val="24"/>
          <w:szCs w:val="24"/>
        </w:rPr>
      </w:pPr>
      <w:r w:rsidRPr="001A1E0A">
        <w:rPr>
          <w:rFonts w:ascii="Times New Roman" w:hAnsi="Times New Roman" w:cs="Times New Roman"/>
          <w:sz w:val="24"/>
          <w:szCs w:val="24"/>
        </w:rPr>
        <w:t xml:space="preserve">Iran is a </w:t>
      </w:r>
      <w:r w:rsidR="008E6CFA" w:rsidRPr="001A1E0A">
        <w:rPr>
          <w:rFonts w:ascii="Times New Roman" w:hAnsi="Times New Roman" w:cs="Times New Roman"/>
          <w:sz w:val="24"/>
          <w:szCs w:val="24"/>
        </w:rPr>
        <w:t>Middle East</w:t>
      </w:r>
      <w:r w:rsidRPr="001A1E0A">
        <w:rPr>
          <w:rFonts w:ascii="Times New Roman" w:hAnsi="Times New Roman" w:cs="Times New Roman"/>
          <w:sz w:val="24"/>
          <w:szCs w:val="24"/>
        </w:rPr>
        <w:t xml:space="preserve"> nation which borders the gulf of Oman, Persia </w:t>
      </w:r>
      <w:r w:rsidR="00992179" w:rsidRPr="001A1E0A">
        <w:rPr>
          <w:rFonts w:ascii="Times New Roman" w:hAnsi="Times New Roman" w:cs="Times New Roman"/>
          <w:sz w:val="24"/>
          <w:szCs w:val="24"/>
        </w:rPr>
        <w:t>Sea</w:t>
      </w:r>
      <w:r w:rsidRPr="001A1E0A">
        <w:rPr>
          <w:rFonts w:ascii="Times New Roman" w:hAnsi="Times New Roman" w:cs="Times New Roman"/>
          <w:sz w:val="24"/>
          <w:szCs w:val="24"/>
        </w:rPr>
        <w:t xml:space="preserve">, and the Persian </w:t>
      </w:r>
      <w:r w:rsidR="00992179" w:rsidRPr="001A1E0A">
        <w:rPr>
          <w:rFonts w:ascii="Times New Roman" w:hAnsi="Times New Roman" w:cs="Times New Roman"/>
          <w:sz w:val="24"/>
          <w:szCs w:val="24"/>
        </w:rPr>
        <w:t>Gulf</w:t>
      </w:r>
      <w:r w:rsidRPr="001A1E0A">
        <w:rPr>
          <w:rFonts w:ascii="Times New Roman" w:hAnsi="Times New Roman" w:cs="Times New Roman"/>
          <w:sz w:val="24"/>
          <w:szCs w:val="24"/>
        </w:rPr>
        <w:t xml:space="preserve">, between Pakistan and Iraq. It has a total area of 1,648,195 sq km. its land covers 1,531,595 sq km while it has a water cover of 116, 600 sq km. </w:t>
      </w:r>
      <w:r w:rsidR="008E6CFA" w:rsidRPr="001A1E0A">
        <w:rPr>
          <w:rFonts w:ascii="Times New Roman" w:hAnsi="Times New Roman" w:cs="Times New Roman"/>
          <w:sz w:val="24"/>
          <w:szCs w:val="24"/>
        </w:rPr>
        <w:t>it has 7 border countries which are Afghanistan, Armenia, Pakistan, Iraq, turkey and Azerbaijan</w:t>
      </w:r>
      <w:r w:rsidR="001A1E0A" w:rsidRPr="001A1E0A">
        <w:rPr>
          <w:rFonts w:ascii="Times New Roman" w:hAnsi="Times New Roman" w:cs="Times New Roman"/>
          <w:color w:val="333333"/>
          <w:sz w:val="24"/>
          <w:szCs w:val="24"/>
          <w:shd w:val="clear" w:color="auto" w:fill="FFFFFF"/>
        </w:rPr>
        <w:t xml:space="preserve"> ("Middle East :: Iran — The World Factbook," n.d.)</w:t>
      </w:r>
      <w:r w:rsidR="008E6CFA" w:rsidRPr="001A1E0A">
        <w:rPr>
          <w:rFonts w:ascii="Times New Roman" w:hAnsi="Times New Roman" w:cs="Times New Roman"/>
          <w:sz w:val="24"/>
          <w:szCs w:val="24"/>
        </w:rPr>
        <w:t xml:space="preserve">.  Iran is an Islamic state. On the other hand, Japan is an island country in the East of Asia. </w:t>
      </w:r>
      <w:r w:rsidR="006538DB" w:rsidRPr="001A1E0A">
        <w:rPr>
          <w:rFonts w:ascii="Times New Roman" w:hAnsi="Times New Roman" w:cs="Times New Roman"/>
          <w:sz w:val="24"/>
          <w:szCs w:val="24"/>
        </w:rPr>
        <w:t xml:space="preserve">Japan is located on the </w:t>
      </w:r>
      <w:r w:rsidR="00992179" w:rsidRPr="001A1E0A">
        <w:rPr>
          <w:rFonts w:ascii="Times New Roman" w:hAnsi="Times New Roman" w:cs="Times New Roman"/>
          <w:sz w:val="24"/>
          <w:szCs w:val="24"/>
        </w:rPr>
        <w:t>Pacific Ocean</w:t>
      </w:r>
      <w:r w:rsidR="006538DB" w:rsidRPr="001A1E0A">
        <w:rPr>
          <w:rFonts w:ascii="Times New Roman" w:hAnsi="Times New Roman" w:cs="Times New Roman"/>
          <w:sz w:val="24"/>
          <w:szCs w:val="24"/>
        </w:rPr>
        <w:t xml:space="preserve"> and lies off the eastern coast of the Asian continent. </w:t>
      </w:r>
      <w:r w:rsidR="008E6CFA" w:rsidRPr="001A1E0A">
        <w:rPr>
          <w:rFonts w:ascii="Times New Roman" w:hAnsi="Times New Roman" w:cs="Times New Roman"/>
          <w:sz w:val="24"/>
          <w:szCs w:val="24"/>
        </w:rPr>
        <w:t xml:space="preserve"> </w:t>
      </w:r>
      <w:r w:rsidR="006538DB" w:rsidRPr="001A1E0A">
        <w:rPr>
          <w:rFonts w:ascii="Times New Roman" w:hAnsi="Times New Roman" w:cs="Times New Roman"/>
          <w:sz w:val="24"/>
          <w:szCs w:val="24"/>
        </w:rPr>
        <w:t xml:space="preserve">It stretches in the south </w:t>
      </w:r>
      <w:r w:rsidR="00992179" w:rsidRPr="001A1E0A">
        <w:rPr>
          <w:rFonts w:ascii="Times New Roman" w:hAnsi="Times New Roman" w:cs="Times New Roman"/>
          <w:sz w:val="24"/>
          <w:szCs w:val="24"/>
        </w:rPr>
        <w:t>Philippine</w:t>
      </w:r>
      <w:r w:rsidR="006538DB" w:rsidRPr="001A1E0A">
        <w:rPr>
          <w:rFonts w:ascii="Times New Roman" w:hAnsi="Times New Roman" w:cs="Times New Roman"/>
          <w:sz w:val="24"/>
          <w:szCs w:val="24"/>
        </w:rPr>
        <w:t xml:space="preserve"> </w:t>
      </w:r>
      <w:r w:rsidR="00992179" w:rsidRPr="001A1E0A">
        <w:rPr>
          <w:rFonts w:ascii="Times New Roman" w:hAnsi="Times New Roman" w:cs="Times New Roman"/>
          <w:sz w:val="24"/>
          <w:szCs w:val="24"/>
        </w:rPr>
        <w:t>Sea</w:t>
      </w:r>
      <w:r w:rsidR="006538DB" w:rsidRPr="001A1E0A">
        <w:rPr>
          <w:rFonts w:ascii="Times New Roman" w:hAnsi="Times New Roman" w:cs="Times New Roman"/>
          <w:sz w:val="24"/>
          <w:szCs w:val="24"/>
        </w:rPr>
        <w:t xml:space="preserve"> and from the sea of Okhotsk in the north to the East China Sea. The country has 4 main islands which are Hokkaido, Kyushu, Shikoku and Honshu. However, there are other smaller islands which are divided into groups of Ryukyu</w:t>
      </w:r>
      <w:r w:rsidR="00992179" w:rsidRPr="001A1E0A">
        <w:rPr>
          <w:rFonts w:ascii="Times New Roman" w:hAnsi="Times New Roman" w:cs="Times New Roman"/>
          <w:sz w:val="24"/>
          <w:szCs w:val="24"/>
        </w:rPr>
        <w:t xml:space="preserve"> </w:t>
      </w:r>
      <w:r w:rsidR="006538DB" w:rsidRPr="001A1E0A">
        <w:rPr>
          <w:rFonts w:ascii="Times New Roman" w:hAnsi="Times New Roman" w:cs="Times New Roman"/>
          <w:sz w:val="24"/>
          <w:szCs w:val="24"/>
        </w:rPr>
        <w:t>(Nansen) islands and the Volcano (Kazan Islands). Japan is one of the most populous nations. It has a population of 127 million people which makes it the 11</w:t>
      </w:r>
      <w:r w:rsidR="006538DB" w:rsidRPr="001A1E0A">
        <w:rPr>
          <w:rFonts w:ascii="Times New Roman" w:hAnsi="Times New Roman" w:cs="Times New Roman"/>
          <w:sz w:val="24"/>
          <w:szCs w:val="24"/>
          <w:vertAlign w:val="superscript"/>
        </w:rPr>
        <w:t>th</w:t>
      </w:r>
      <w:r w:rsidR="006538DB" w:rsidRPr="001A1E0A">
        <w:rPr>
          <w:rFonts w:ascii="Times New Roman" w:hAnsi="Times New Roman" w:cs="Times New Roman"/>
          <w:sz w:val="24"/>
          <w:szCs w:val="24"/>
        </w:rPr>
        <w:t xml:space="preserve"> largest in the world.  It has a total area of 377,973 sq km and water cover of 3.55%.</w:t>
      </w:r>
      <w:r w:rsidR="00992179" w:rsidRPr="001A1E0A">
        <w:rPr>
          <w:rFonts w:ascii="Times New Roman" w:hAnsi="Times New Roman" w:cs="Times New Roman"/>
          <w:sz w:val="24"/>
          <w:szCs w:val="24"/>
        </w:rPr>
        <w:t xml:space="preserve"> </w:t>
      </w:r>
      <w:r w:rsidR="001A1E0A" w:rsidRPr="001A1E0A">
        <w:rPr>
          <w:rFonts w:ascii="Times New Roman" w:hAnsi="Times New Roman" w:cs="Times New Roman"/>
          <w:sz w:val="24"/>
          <w:szCs w:val="24"/>
        </w:rPr>
        <w:t>Japan</w:t>
      </w:r>
      <w:r w:rsidR="00992179" w:rsidRPr="001A1E0A">
        <w:rPr>
          <w:rFonts w:ascii="Times New Roman" w:hAnsi="Times New Roman" w:cs="Times New Roman"/>
          <w:sz w:val="24"/>
          <w:szCs w:val="24"/>
        </w:rPr>
        <w:t xml:space="preserve"> religion is composed of Christianity, Buddhism and ancient shamanistic practice</w:t>
      </w:r>
      <w:r w:rsidR="001A1E0A" w:rsidRPr="001A1E0A">
        <w:rPr>
          <w:rFonts w:ascii="Times New Roman" w:hAnsi="Times New Roman" w:cs="Times New Roman"/>
          <w:color w:val="333333"/>
          <w:sz w:val="24"/>
          <w:szCs w:val="24"/>
          <w:shd w:val="clear" w:color="auto" w:fill="FFFFFF"/>
        </w:rPr>
        <w:t xml:space="preserve"> ("Asia :: Japan — The World Factbook," n.d.</w:t>
      </w:r>
      <w:r w:rsidR="00992179" w:rsidRPr="001A1E0A">
        <w:rPr>
          <w:rFonts w:ascii="Times New Roman" w:hAnsi="Times New Roman" w:cs="Times New Roman"/>
          <w:sz w:val="24"/>
          <w:szCs w:val="24"/>
        </w:rPr>
        <w:t>s.</w:t>
      </w:r>
    </w:p>
    <w:p w:rsidR="00992179" w:rsidRPr="001A1E0A" w:rsidRDefault="00992179" w:rsidP="001A1E0A">
      <w:pPr>
        <w:spacing w:line="480" w:lineRule="auto"/>
        <w:ind w:firstLine="720"/>
        <w:rPr>
          <w:rFonts w:ascii="Times New Roman" w:hAnsi="Times New Roman" w:cs="Times New Roman"/>
          <w:sz w:val="24"/>
          <w:szCs w:val="24"/>
        </w:rPr>
      </w:pPr>
      <w:r w:rsidRPr="001A1E0A">
        <w:rPr>
          <w:rFonts w:ascii="Times New Roman" w:hAnsi="Times New Roman" w:cs="Times New Roman"/>
          <w:sz w:val="24"/>
          <w:szCs w:val="24"/>
        </w:rPr>
        <w:t>Japan had a rapid or rather an extraordinarily economic growth in the 20</w:t>
      </w:r>
      <w:r w:rsidRPr="001A1E0A">
        <w:rPr>
          <w:rFonts w:ascii="Times New Roman" w:hAnsi="Times New Roman" w:cs="Times New Roman"/>
          <w:sz w:val="24"/>
          <w:szCs w:val="24"/>
          <w:vertAlign w:val="superscript"/>
        </w:rPr>
        <w:t>th</w:t>
      </w:r>
      <w:r w:rsidRPr="001A1E0A">
        <w:rPr>
          <w:rFonts w:ascii="Times New Roman" w:hAnsi="Times New Roman" w:cs="Times New Roman"/>
          <w:sz w:val="24"/>
          <w:szCs w:val="24"/>
        </w:rPr>
        <w:t xml:space="preserve"> century especially after World War II the preceding decades after the war. The growth mainly included was based on the development of a large domestic market, industrial production and an aggressive export trade policy. </w:t>
      </w:r>
      <w:r w:rsidR="0021290D" w:rsidRPr="001A1E0A">
        <w:rPr>
          <w:rFonts w:ascii="Times New Roman" w:hAnsi="Times New Roman" w:cs="Times New Roman"/>
          <w:sz w:val="24"/>
          <w:szCs w:val="24"/>
        </w:rPr>
        <w:t>The gross domestic product (GDP) of Japan shows it has the second largest economic power after the United States. As of the 2018 Statistics, it shows that Japan has a total of $5.071 trillion and per capita $40,106</w:t>
      </w:r>
      <w:r w:rsidR="001A1E0A" w:rsidRPr="001A1E0A">
        <w:rPr>
          <w:rFonts w:ascii="Times New Roman" w:hAnsi="Times New Roman" w:cs="Times New Roman"/>
          <w:color w:val="333333"/>
          <w:sz w:val="24"/>
          <w:szCs w:val="24"/>
          <w:shd w:val="clear" w:color="auto" w:fill="FFFFFF"/>
        </w:rPr>
        <w:t xml:space="preserve"> ("Japan - Development of the modern system," n.d.)</w:t>
      </w:r>
      <w:r w:rsidR="0021290D" w:rsidRPr="001A1E0A">
        <w:rPr>
          <w:rFonts w:ascii="Times New Roman" w:hAnsi="Times New Roman" w:cs="Times New Roman"/>
          <w:sz w:val="24"/>
          <w:szCs w:val="24"/>
        </w:rPr>
        <w:t xml:space="preserve">. On the other hand, </w:t>
      </w:r>
      <w:r w:rsidR="001A1E0A" w:rsidRPr="001A1E0A">
        <w:rPr>
          <w:rFonts w:ascii="Times New Roman" w:hAnsi="Times New Roman" w:cs="Times New Roman"/>
          <w:sz w:val="24"/>
          <w:szCs w:val="24"/>
        </w:rPr>
        <w:t>Iran’s</w:t>
      </w:r>
      <w:r w:rsidR="0021290D" w:rsidRPr="001A1E0A">
        <w:rPr>
          <w:rFonts w:ascii="Times New Roman" w:hAnsi="Times New Roman" w:cs="Times New Roman"/>
          <w:sz w:val="24"/>
          <w:szCs w:val="24"/>
        </w:rPr>
        <w:t xml:space="preserve"> economy faces hurdles as it remains in isolation of the international community. Its economy has not been thriving well due to the political conservatisms. Hence, the short and long term market growth has been hampered by its isolation. Furthermore, the country has no access to high technology and its foreign investment is impeded. </w:t>
      </w:r>
      <w:r w:rsidR="00706697" w:rsidRPr="001A1E0A">
        <w:rPr>
          <w:rFonts w:ascii="Times New Roman" w:hAnsi="Times New Roman" w:cs="Times New Roman"/>
          <w:sz w:val="24"/>
          <w:szCs w:val="24"/>
        </w:rPr>
        <w:t xml:space="preserve">Iran has only a GDP of $1.627 trillion which is quite low as compared to Japan with a per capita of $4.006. </w:t>
      </w:r>
      <w:r w:rsidR="001A1E0A" w:rsidRPr="001A1E0A">
        <w:rPr>
          <w:rFonts w:ascii="Times New Roman" w:hAnsi="Times New Roman" w:cs="Times New Roman"/>
          <w:sz w:val="24"/>
          <w:szCs w:val="24"/>
        </w:rPr>
        <w:t>The</w:t>
      </w:r>
      <w:r w:rsidR="00706697" w:rsidRPr="001A1E0A">
        <w:rPr>
          <w:rFonts w:ascii="Times New Roman" w:hAnsi="Times New Roman" w:cs="Times New Roman"/>
          <w:sz w:val="24"/>
          <w:szCs w:val="24"/>
        </w:rPr>
        <w:t xml:space="preserve"> economy of </w:t>
      </w:r>
      <w:r w:rsidR="001A1E0A" w:rsidRPr="001A1E0A">
        <w:rPr>
          <w:rFonts w:ascii="Times New Roman" w:hAnsi="Times New Roman" w:cs="Times New Roman"/>
          <w:sz w:val="24"/>
          <w:szCs w:val="24"/>
        </w:rPr>
        <w:t>Iran</w:t>
      </w:r>
      <w:r w:rsidR="00706697" w:rsidRPr="001A1E0A">
        <w:rPr>
          <w:rFonts w:ascii="Times New Roman" w:hAnsi="Times New Roman" w:cs="Times New Roman"/>
          <w:sz w:val="24"/>
          <w:szCs w:val="24"/>
        </w:rPr>
        <w:t xml:space="preserve"> is majorly characterized by services sectors, agriculture, and hydrocarbon sector as well as </w:t>
      </w:r>
      <w:r w:rsidR="001A1E0A" w:rsidRPr="001A1E0A">
        <w:rPr>
          <w:rFonts w:ascii="Times New Roman" w:hAnsi="Times New Roman" w:cs="Times New Roman"/>
          <w:sz w:val="24"/>
          <w:szCs w:val="24"/>
        </w:rPr>
        <w:t>noticeable financial and manufacturing services</w:t>
      </w:r>
      <w:r w:rsidR="00706697" w:rsidRPr="001A1E0A">
        <w:rPr>
          <w:rFonts w:ascii="Times New Roman" w:hAnsi="Times New Roman" w:cs="Times New Roman"/>
          <w:sz w:val="24"/>
          <w:szCs w:val="24"/>
        </w:rPr>
        <w:t>.</w:t>
      </w:r>
    </w:p>
    <w:p w:rsidR="00706697" w:rsidRPr="001A1E0A" w:rsidRDefault="00706697" w:rsidP="001A1E0A">
      <w:pPr>
        <w:spacing w:line="480" w:lineRule="auto"/>
        <w:ind w:firstLine="720"/>
        <w:rPr>
          <w:rFonts w:ascii="Times New Roman" w:hAnsi="Times New Roman" w:cs="Times New Roman"/>
          <w:sz w:val="24"/>
          <w:szCs w:val="24"/>
        </w:rPr>
      </w:pPr>
      <w:r w:rsidRPr="001A1E0A">
        <w:rPr>
          <w:rFonts w:ascii="Times New Roman" w:hAnsi="Times New Roman" w:cs="Times New Roman"/>
          <w:sz w:val="24"/>
          <w:szCs w:val="24"/>
        </w:rPr>
        <w:t>Japan has an inclusive cultural heritage whereby it selectively absorbs foreign institutions and cultural values which it then adapts to its existing indigenous patterns</w:t>
      </w:r>
      <w:r w:rsidR="00A54CD8" w:rsidRPr="001A1E0A">
        <w:rPr>
          <w:rFonts w:ascii="Times New Roman" w:hAnsi="Times New Roman" w:cs="Times New Roman"/>
          <w:sz w:val="24"/>
          <w:szCs w:val="24"/>
        </w:rPr>
        <w:t>. Therefore, although it absorbs and assimilates outside influences, it does not change the basic sense of their ways. This means that though they borrow other cultures and influences, their basic sense of Japaneseness remains unaffected</w:t>
      </w:r>
      <w:r w:rsidR="001A1E0A" w:rsidRPr="001A1E0A">
        <w:rPr>
          <w:rFonts w:ascii="Times New Roman" w:hAnsi="Times New Roman" w:cs="Times New Roman"/>
          <w:sz w:val="24"/>
          <w:szCs w:val="24"/>
        </w:rPr>
        <w:t xml:space="preserve"> </w:t>
      </w:r>
      <w:r w:rsidR="001A1E0A" w:rsidRPr="001A1E0A">
        <w:rPr>
          <w:rFonts w:ascii="Times New Roman" w:hAnsi="Times New Roman" w:cs="Times New Roman"/>
          <w:color w:val="333333"/>
          <w:sz w:val="24"/>
          <w:szCs w:val="24"/>
          <w:shd w:val="clear" w:color="auto" w:fill="FFFFFF"/>
        </w:rPr>
        <w:t>("OECD Better Life Index," n.d.)</w:t>
      </w:r>
      <w:r w:rsidR="00A54CD8" w:rsidRPr="001A1E0A">
        <w:rPr>
          <w:rFonts w:ascii="Times New Roman" w:hAnsi="Times New Roman" w:cs="Times New Roman"/>
          <w:sz w:val="24"/>
          <w:szCs w:val="24"/>
        </w:rPr>
        <w:t>. Similarly to Japan, Iran enjoys a long cultural heritage where the people are aware of and can articulate their deep cultural traditions. Therefore, despite changes is historical, religious or political the Iranians have a deep connection to their past. Iran still remains a multiethnic state</w:t>
      </w:r>
      <w:r w:rsidR="001A1E0A" w:rsidRPr="001A1E0A">
        <w:rPr>
          <w:rFonts w:ascii="Times New Roman" w:hAnsi="Times New Roman" w:cs="Times New Roman"/>
          <w:color w:val="333333"/>
          <w:sz w:val="24"/>
          <w:szCs w:val="24"/>
          <w:shd w:val="clear" w:color="auto" w:fill="FFFFFF"/>
        </w:rPr>
        <w:t xml:space="preserve"> ("Iran - Education," n.d.)</w:t>
      </w:r>
      <w:r w:rsidR="00A54CD8" w:rsidRPr="001A1E0A">
        <w:rPr>
          <w:rFonts w:ascii="Times New Roman" w:hAnsi="Times New Roman" w:cs="Times New Roman"/>
          <w:sz w:val="24"/>
          <w:szCs w:val="24"/>
        </w:rPr>
        <w:t>.</w:t>
      </w:r>
    </w:p>
    <w:p w:rsidR="00A54CD8" w:rsidRPr="001A1E0A" w:rsidRDefault="00A54CD8" w:rsidP="001A1E0A">
      <w:pPr>
        <w:spacing w:line="480" w:lineRule="auto"/>
        <w:ind w:firstLine="720"/>
        <w:rPr>
          <w:rFonts w:ascii="Times New Roman" w:hAnsi="Times New Roman" w:cs="Times New Roman"/>
          <w:sz w:val="24"/>
          <w:szCs w:val="24"/>
        </w:rPr>
      </w:pPr>
      <w:r w:rsidRPr="001A1E0A">
        <w:rPr>
          <w:rFonts w:ascii="Times New Roman" w:hAnsi="Times New Roman" w:cs="Times New Roman"/>
          <w:sz w:val="24"/>
          <w:szCs w:val="24"/>
        </w:rPr>
        <w:t>Japans standard of living show</w:t>
      </w:r>
      <w:r w:rsidR="00700658" w:rsidRPr="001A1E0A">
        <w:rPr>
          <w:rFonts w:ascii="Times New Roman" w:hAnsi="Times New Roman" w:cs="Times New Roman"/>
          <w:sz w:val="24"/>
          <w:szCs w:val="24"/>
        </w:rPr>
        <w:t>s it performs well and ranks above the OECD average income and jobs and earnings, income and wealth, personal security, education and skills and the environmental quality. However, in terms of civic engagement, housing, social connections, health status, and work life balance is below</w:t>
      </w:r>
      <w:r w:rsidR="001A1E0A" w:rsidRPr="001A1E0A">
        <w:rPr>
          <w:rFonts w:ascii="Times New Roman" w:hAnsi="Times New Roman" w:cs="Times New Roman"/>
          <w:sz w:val="24"/>
          <w:szCs w:val="24"/>
        </w:rPr>
        <w:t xml:space="preserve"> </w:t>
      </w:r>
      <w:r w:rsidR="001A1E0A" w:rsidRPr="001A1E0A">
        <w:rPr>
          <w:rFonts w:ascii="Times New Roman" w:hAnsi="Times New Roman" w:cs="Times New Roman"/>
          <w:color w:val="333333"/>
          <w:sz w:val="24"/>
          <w:szCs w:val="24"/>
          <w:shd w:val="clear" w:color="auto" w:fill="FFFFFF"/>
        </w:rPr>
        <w:t>("OECD Better Life Index," n.d.)</w:t>
      </w:r>
      <w:r w:rsidR="00700658" w:rsidRPr="001A1E0A">
        <w:rPr>
          <w:rFonts w:ascii="Times New Roman" w:hAnsi="Times New Roman" w:cs="Times New Roman"/>
          <w:sz w:val="24"/>
          <w:szCs w:val="24"/>
        </w:rPr>
        <w:t xml:space="preserve">. On the other hand, Iranians life is a struggle. The prices for housing and rental properties are outstripping. The gap between the rich and the poor is increased. They adore their family life and can be said Iran is a multigenerational Islam where they live together. </w:t>
      </w:r>
    </w:p>
    <w:p w:rsidR="00700658" w:rsidRPr="001A1E0A" w:rsidRDefault="001A1E0A" w:rsidP="001A1E0A">
      <w:pPr>
        <w:spacing w:line="480" w:lineRule="auto"/>
        <w:ind w:firstLine="720"/>
        <w:rPr>
          <w:rFonts w:ascii="Times New Roman" w:hAnsi="Times New Roman" w:cs="Times New Roman"/>
          <w:sz w:val="24"/>
          <w:szCs w:val="24"/>
        </w:rPr>
      </w:pPr>
      <w:r w:rsidRPr="001A1E0A">
        <w:rPr>
          <w:rFonts w:ascii="Times New Roman" w:hAnsi="Times New Roman" w:cs="Times New Roman"/>
          <w:sz w:val="24"/>
          <w:szCs w:val="24"/>
        </w:rPr>
        <w:t>Iran’s</w:t>
      </w:r>
      <w:r w:rsidR="00901F55" w:rsidRPr="001A1E0A">
        <w:rPr>
          <w:rFonts w:ascii="Times New Roman" w:hAnsi="Times New Roman" w:cs="Times New Roman"/>
          <w:sz w:val="24"/>
          <w:szCs w:val="24"/>
        </w:rPr>
        <w:t xml:space="preserve"> </w:t>
      </w:r>
      <w:r>
        <w:rPr>
          <w:rFonts w:ascii="Times New Roman" w:hAnsi="Times New Roman" w:cs="Times New Roman"/>
          <w:sz w:val="24"/>
          <w:szCs w:val="24"/>
        </w:rPr>
        <w:t>public debt stands at</w:t>
      </w:r>
      <w:r w:rsidR="00901F55" w:rsidRPr="001A1E0A">
        <w:rPr>
          <w:rFonts w:ascii="Times New Roman" w:hAnsi="Times New Roman" w:cs="Times New Roman"/>
          <w:sz w:val="24"/>
          <w:szCs w:val="24"/>
        </w:rPr>
        <w:t xml:space="preserve"> 14.2% of its GDP as of the 2017 statistics while the Japanese debt exceeded the country’s annual GDP by about $10.46 trillion in 2013. While </w:t>
      </w:r>
      <w:r w:rsidRPr="001A1E0A">
        <w:rPr>
          <w:rFonts w:ascii="Times New Roman" w:hAnsi="Times New Roman" w:cs="Times New Roman"/>
          <w:sz w:val="24"/>
          <w:szCs w:val="24"/>
        </w:rPr>
        <w:t>Japan</w:t>
      </w:r>
      <w:r w:rsidR="00901F55" w:rsidRPr="001A1E0A">
        <w:rPr>
          <w:rFonts w:ascii="Times New Roman" w:hAnsi="Times New Roman" w:cs="Times New Roman"/>
          <w:sz w:val="24"/>
          <w:szCs w:val="24"/>
        </w:rPr>
        <w:t xml:space="preserve"> heavily relies on international trade, Iran has limitations in participating in the trade due to the political affiliations. For instance, Japan imports most of the food products from other nations and in turn exports cars and electronic equipments. Iran mainly imports raw materials, capital and intermediate goods and in turn exports oil to various countries.</w:t>
      </w:r>
    </w:p>
    <w:p w:rsidR="001A1E0A" w:rsidRPr="001A1E0A" w:rsidRDefault="001A1E0A">
      <w:pPr>
        <w:rPr>
          <w:rFonts w:ascii="Times New Roman" w:hAnsi="Times New Roman" w:cs="Times New Roman"/>
          <w:sz w:val="24"/>
          <w:szCs w:val="24"/>
        </w:rPr>
      </w:pPr>
      <w:r w:rsidRPr="001A1E0A">
        <w:rPr>
          <w:rFonts w:ascii="Times New Roman" w:hAnsi="Times New Roman" w:cs="Times New Roman"/>
          <w:sz w:val="24"/>
          <w:szCs w:val="24"/>
        </w:rPr>
        <w:br w:type="page"/>
      </w:r>
    </w:p>
    <w:p w:rsidR="001A1E0A" w:rsidRPr="001A1E0A" w:rsidRDefault="001A1E0A" w:rsidP="001A1E0A">
      <w:pPr>
        <w:shd w:val="clear" w:color="auto" w:fill="FFFFFF"/>
        <w:spacing w:after="0" w:line="240" w:lineRule="auto"/>
        <w:jc w:val="center"/>
        <w:rPr>
          <w:rFonts w:ascii="Times New Roman" w:eastAsia="Times New Roman" w:hAnsi="Times New Roman" w:cs="Times New Roman"/>
          <w:color w:val="000000"/>
          <w:sz w:val="24"/>
          <w:szCs w:val="24"/>
        </w:rPr>
      </w:pPr>
      <w:r w:rsidRPr="001A1E0A">
        <w:rPr>
          <w:rFonts w:ascii="Times New Roman" w:eastAsia="Times New Roman" w:hAnsi="Times New Roman" w:cs="Times New Roman"/>
          <w:color w:val="000000"/>
          <w:sz w:val="24"/>
          <w:szCs w:val="24"/>
        </w:rPr>
        <w:t>References</w:t>
      </w:r>
    </w:p>
    <w:p w:rsidR="001A1E0A" w:rsidRPr="001A1E0A" w:rsidRDefault="001A1E0A" w:rsidP="001A1E0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1E0A">
        <w:rPr>
          <w:rFonts w:ascii="Times New Roman" w:eastAsia="Times New Roman" w:hAnsi="Times New Roman" w:cs="Times New Roman"/>
          <w:color w:val="000000"/>
          <w:sz w:val="24"/>
          <w:szCs w:val="24"/>
        </w:rPr>
        <w:t>Iran - Education. (n.d.). Retrieved from https://www.britannica.com/place/Iran/Education#ref32224</w:t>
      </w:r>
    </w:p>
    <w:p w:rsidR="001A1E0A" w:rsidRPr="001A1E0A" w:rsidRDefault="001A1E0A" w:rsidP="001A1E0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1E0A">
        <w:rPr>
          <w:rFonts w:ascii="Times New Roman" w:eastAsia="Times New Roman" w:hAnsi="Times New Roman" w:cs="Times New Roman"/>
          <w:color w:val="000000"/>
          <w:sz w:val="24"/>
          <w:szCs w:val="24"/>
        </w:rPr>
        <w:t>Japan - Development of the modern system. (n.d.). Retrieved from https://www.britannica.com/place/Japan/Development-of-the-modern-system#ref23305</w:t>
      </w:r>
    </w:p>
    <w:p w:rsidR="001A1E0A" w:rsidRPr="001A1E0A" w:rsidRDefault="001A1E0A" w:rsidP="001A1E0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1E0A">
        <w:rPr>
          <w:rFonts w:ascii="Times New Roman" w:eastAsia="Times New Roman" w:hAnsi="Times New Roman" w:cs="Times New Roman"/>
          <w:color w:val="000000"/>
          <w:sz w:val="24"/>
          <w:szCs w:val="24"/>
        </w:rPr>
        <w:t>Middle East :: Iran — The World Factbook. (n.d.). Retrieved from https://www.cia.gov/library/publications/the-world-factbook/geos/ir.html</w:t>
      </w:r>
    </w:p>
    <w:p w:rsidR="001A1E0A" w:rsidRPr="001A1E0A" w:rsidRDefault="001A1E0A" w:rsidP="001A1E0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1E0A">
        <w:rPr>
          <w:rFonts w:ascii="Times New Roman" w:eastAsia="Times New Roman" w:hAnsi="Times New Roman" w:cs="Times New Roman"/>
          <w:color w:val="000000"/>
          <w:sz w:val="24"/>
          <w:szCs w:val="24"/>
        </w:rPr>
        <w:t>OECD Better Life Index. (n.d.). Retrieved from http://www.oecdbetterlifeindex.org/countries/japan/</w:t>
      </w:r>
    </w:p>
    <w:p w:rsidR="00992179" w:rsidRPr="001A1E0A" w:rsidRDefault="00992179" w:rsidP="001A1E0A">
      <w:pPr>
        <w:spacing w:line="480" w:lineRule="auto"/>
        <w:ind w:firstLine="720"/>
        <w:rPr>
          <w:rFonts w:ascii="Times New Roman" w:hAnsi="Times New Roman" w:cs="Times New Roman"/>
          <w:sz w:val="24"/>
          <w:szCs w:val="24"/>
        </w:rPr>
      </w:pPr>
    </w:p>
    <w:sectPr w:rsidR="00992179" w:rsidRPr="001A1E0A" w:rsidSect="001A1E0A">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118" w:rsidRDefault="003D6118" w:rsidP="001A1E0A">
      <w:pPr>
        <w:spacing w:after="0" w:line="240" w:lineRule="auto"/>
      </w:pPr>
      <w:r>
        <w:separator/>
      </w:r>
    </w:p>
  </w:endnote>
  <w:endnote w:type="continuationSeparator" w:id="1">
    <w:p w:rsidR="003D6118" w:rsidRDefault="003D6118" w:rsidP="001A1E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118" w:rsidRDefault="003D6118" w:rsidP="001A1E0A">
      <w:pPr>
        <w:spacing w:after="0" w:line="240" w:lineRule="auto"/>
      </w:pPr>
      <w:r>
        <w:separator/>
      </w:r>
    </w:p>
  </w:footnote>
  <w:footnote w:type="continuationSeparator" w:id="1">
    <w:p w:rsidR="003D6118" w:rsidRDefault="003D6118" w:rsidP="001A1E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041642"/>
      <w:docPartObj>
        <w:docPartGallery w:val="Page Numbers (Top of Page)"/>
        <w:docPartUnique/>
      </w:docPartObj>
    </w:sdtPr>
    <w:sdtContent>
      <w:p w:rsidR="001A1E0A" w:rsidRPr="001A1E0A" w:rsidRDefault="001A1E0A" w:rsidP="001A1E0A">
        <w:pPr>
          <w:spacing w:line="480" w:lineRule="auto"/>
          <w:rPr>
            <w:rFonts w:ascii="Times New Roman" w:hAnsi="Times New Roman" w:cs="Times New Roman"/>
            <w:sz w:val="24"/>
            <w:szCs w:val="24"/>
          </w:rPr>
        </w:pPr>
        <w:r w:rsidRPr="001A1E0A">
          <w:rPr>
            <w:rFonts w:ascii="Times New Roman" w:hAnsi="Times New Roman" w:cs="Times New Roman"/>
            <w:sz w:val="24"/>
            <w:szCs w:val="24"/>
          </w:rPr>
          <w:t>Comparison between Japan and Iran</w:t>
        </w:r>
        <w:r>
          <w:rPr>
            <w:rFonts w:ascii="Times New Roman" w:hAnsi="Times New Roman" w:cs="Times New Roman"/>
            <w:sz w:val="24"/>
            <w:szCs w:val="24"/>
          </w:rPr>
          <w:t xml:space="preserve">                                                                                              </w:t>
        </w:r>
        <w:r w:rsidRPr="001A1E0A">
          <w:rPr>
            <w:rFonts w:ascii="Times New Roman" w:hAnsi="Times New Roman" w:cs="Times New Roman"/>
            <w:sz w:val="24"/>
            <w:szCs w:val="24"/>
          </w:rPr>
          <w:t xml:space="preserve"> </w:t>
        </w:r>
        <w:r w:rsidRPr="001A1E0A">
          <w:rPr>
            <w:rFonts w:ascii="Times New Roman" w:hAnsi="Times New Roman" w:cs="Times New Roman"/>
            <w:sz w:val="24"/>
            <w:szCs w:val="24"/>
          </w:rPr>
          <w:fldChar w:fldCharType="begin"/>
        </w:r>
        <w:r w:rsidRPr="001A1E0A">
          <w:rPr>
            <w:rFonts w:ascii="Times New Roman" w:hAnsi="Times New Roman" w:cs="Times New Roman"/>
            <w:sz w:val="24"/>
            <w:szCs w:val="24"/>
          </w:rPr>
          <w:instrText xml:space="preserve"> PAGE   \* MERGEFORMAT </w:instrText>
        </w:r>
        <w:r w:rsidRPr="001A1E0A">
          <w:rPr>
            <w:rFonts w:ascii="Times New Roman" w:hAnsi="Times New Roman" w:cs="Times New Roman"/>
            <w:sz w:val="24"/>
            <w:szCs w:val="24"/>
          </w:rPr>
          <w:fldChar w:fldCharType="separate"/>
        </w:r>
        <w:r>
          <w:rPr>
            <w:rFonts w:ascii="Times New Roman" w:hAnsi="Times New Roman" w:cs="Times New Roman"/>
            <w:noProof/>
            <w:sz w:val="24"/>
            <w:szCs w:val="24"/>
          </w:rPr>
          <w:t>5</w:t>
        </w:r>
        <w:r w:rsidRPr="001A1E0A">
          <w:rPr>
            <w:rFonts w:ascii="Times New Roman" w:hAnsi="Times New Roman" w:cs="Times New Roman"/>
            <w:sz w:val="24"/>
            <w:szCs w:val="24"/>
          </w:rPr>
          <w:fldChar w:fldCharType="end"/>
        </w:r>
      </w:p>
    </w:sdtContent>
  </w:sdt>
  <w:p w:rsidR="001A1E0A" w:rsidRDefault="001A1E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6251A"/>
    <w:rsid w:val="0016251A"/>
    <w:rsid w:val="001A1E0A"/>
    <w:rsid w:val="0021290D"/>
    <w:rsid w:val="003D6118"/>
    <w:rsid w:val="006538DB"/>
    <w:rsid w:val="00700658"/>
    <w:rsid w:val="00706697"/>
    <w:rsid w:val="008E6CFA"/>
    <w:rsid w:val="00901F55"/>
    <w:rsid w:val="00992179"/>
    <w:rsid w:val="00A54CD8"/>
    <w:rsid w:val="00CD76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E0A"/>
  </w:style>
  <w:style w:type="paragraph" w:styleId="Footer">
    <w:name w:val="footer"/>
    <w:basedOn w:val="Normal"/>
    <w:link w:val="FooterChar"/>
    <w:uiPriority w:val="99"/>
    <w:semiHidden/>
    <w:unhideWhenUsed/>
    <w:rsid w:val="001A1E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1E0A"/>
  </w:style>
  <w:style w:type="paragraph" w:customStyle="1" w:styleId="cpformat">
    <w:name w:val="cpformat"/>
    <w:basedOn w:val="Normal"/>
    <w:rsid w:val="001A1E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4807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5</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2019-05-10T03:46:00Z</dcterms:created>
  <dcterms:modified xsi:type="dcterms:W3CDTF">2019-05-10T05:35:00Z</dcterms:modified>
</cp:coreProperties>
</file>